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F767" w14:textId="6AA773DA" w:rsidR="00C23289" w:rsidRDefault="00C23289" w:rsidP="00A7576F">
      <w:pPr>
        <w:jc w:val="center"/>
        <w:rPr>
          <w:rFonts w:ascii="Arial" w:eastAsia="Times New Roman" w:hAnsi="Arial" w:cs="Times New Roman"/>
          <w:b/>
          <w:color w:val="333333"/>
          <w:sz w:val="23"/>
          <w:szCs w:val="23"/>
          <w:u w:val="single"/>
          <w:shd w:val="clear" w:color="auto" w:fill="FFFFFF"/>
          <w:lang w:eastAsia="fr-FR"/>
        </w:rPr>
      </w:pPr>
      <w:r w:rsidRPr="00C23289">
        <w:rPr>
          <w:rFonts w:ascii="Arial" w:eastAsia="Times New Roman" w:hAnsi="Arial" w:cs="Times New Roman"/>
          <w:bCs/>
          <w:noProof/>
          <w:color w:val="333333"/>
          <w:sz w:val="23"/>
          <w:szCs w:val="23"/>
          <w:shd w:val="clear" w:color="auto" w:fill="FFFFFF"/>
          <w:lang w:eastAsia="fr-FR"/>
        </w:rPr>
        <w:drawing>
          <wp:inline distT="0" distB="0" distL="0" distR="0" wp14:anchorId="2F59D904" wp14:editId="6A94C0A2">
            <wp:extent cx="1149531" cy="1117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1155739" cy="1123636"/>
                    </a:xfrm>
                    <a:prstGeom prst="rect">
                      <a:avLst/>
                    </a:prstGeom>
                  </pic:spPr>
                </pic:pic>
              </a:graphicData>
            </a:graphic>
          </wp:inline>
        </w:drawing>
      </w:r>
    </w:p>
    <w:p w14:paraId="62930B59" w14:textId="77777777" w:rsidR="00A7576F" w:rsidRDefault="00A7576F" w:rsidP="00A7576F">
      <w:pPr>
        <w:rPr>
          <w:rFonts w:ascii="Arial" w:eastAsia="Times New Roman" w:hAnsi="Arial" w:cs="Times New Roman"/>
          <w:b/>
          <w:color w:val="333333"/>
          <w:sz w:val="23"/>
          <w:szCs w:val="23"/>
          <w:u w:val="single"/>
          <w:shd w:val="clear" w:color="auto" w:fill="FFFFFF"/>
          <w:lang w:eastAsia="fr-FR"/>
        </w:rPr>
      </w:pPr>
    </w:p>
    <w:p w14:paraId="783E8DD7" w14:textId="77777777" w:rsidR="00C23289" w:rsidRDefault="00C23289" w:rsidP="00C23289">
      <w:pPr>
        <w:jc w:val="center"/>
        <w:rPr>
          <w:rFonts w:ascii="Arial" w:eastAsia="Times New Roman" w:hAnsi="Arial" w:cs="Times New Roman"/>
          <w:b/>
          <w:color w:val="333333"/>
          <w:sz w:val="23"/>
          <w:szCs w:val="23"/>
          <w:u w:val="single"/>
          <w:shd w:val="clear" w:color="auto" w:fill="FFFFFF"/>
          <w:lang w:eastAsia="fr-FR"/>
        </w:rPr>
      </w:pPr>
    </w:p>
    <w:p w14:paraId="464681CF" w14:textId="5F45BC77" w:rsidR="00C044F9" w:rsidRPr="00C044F9" w:rsidRDefault="00C044F9" w:rsidP="00652778">
      <w:pPr>
        <w:rPr>
          <w:rFonts w:ascii="Arial" w:eastAsia="Times New Roman" w:hAnsi="Arial" w:cs="Times New Roman"/>
          <w:b/>
          <w:color w:val="333333"/>
          <w:sz w:val="23"/>
          <w:szCs w:val="23"/>
          <w:u w:val="single"/>
          <w:shd w:val="clear" w:color="auto" w:fill="FFFFFF"/>
          <w:lang w:eastAsia="fr-FR"/>
        </w:rPr>
      </w:pPr>
      <w:r w:rsidRPr="00C044F9">
        <w:rPr>
          <w:rFonts w:ascii="Arial" w:eastAsia="Times New Roman" w:hAnsi="Arial" w:cs="Times New Roman"/>
          <w:b/>
          <w:color w:val="333333"/>
          <w:sz w:val="23"/>
          <w:szCs w:val="23"/>
          <w:u w:val="single"/>
          <w:shd w:val="clear" w:color="auto" w:fill="FFFFFF"/>
          <w:lang w:eastAsia="fr-FR"/>
        </w:rPr>
        <w:t xml:space="preserve">Politique de protection de la Vie Privée de </w:t>
      </w:r>
      <w:r w:rsidR="00E07D54">
        <w:rPr>
          <w:rFonts w:ascii="Arial" w:eastAsia="Times New Roman" w:hAnsi="Arial" w:cs="Times New Roman"/>
          <w:b/>
          <w:color w:val="333333"/>
          <w:sz w:val="23"/>
          <w:szCs w:val="23"/>
          <w:u w:val="single"/>
          <w:shd w:val="clear" w:color="auto" w:fill="FFFFFF"/>
          <w:lang w:eastAsia="fr-FR"/>
        </w:rPr>
        <w:t>STOLZIMMO SRL</w:t>
      </w:r>
    </w:p>
    <w:p w14:paraId="19EEB3A6" w14:textId="77777777" w:rsidR="00C044F9" w:rsidRDefault="00C044F9" w:rsidP="00652778">
      <w:pPr>
        <w:rPr>
          <w:rFonts w:ascii="Arial" w:eastAsia="Times New Roman" w:hAnsi="Arial" w:cs="Times New Roman"/>
          <w:color w:val="333333"/>
          <w:sz w:val="23"/>
          <w:szCs w:val="23"/>
          <w:shd w:val="clear" w:color="auto" w:fill="FFFFFF"/>
          <w:lang w:eastAsia="fr-FR"/>
        </w:rPr>
      </w:pPr>
    </w:p>
    <w:p w14:paraId="756EABC9" w14:textId="77777777" w:rsidR="00652778" w:rsidRDefault="00652778" w:rsidP="00652778">
      <w:pPr>
        <w:rPr>
          <w:rFonts w:ascii="Arial" w:eastAsia="Times New Roman" w:hAnsi="Arial" w:cs="Times New Roman"/>
          <w:color w:val="333333"/>
          <w:sz w:val="23"/>
          <w:szCs w:val="23"/>
          <w:shd w:val="clear" w:color="auto" w:fill="FFFFFF"/>
          <w:lang w:eastAsia="fr-FR"/>
        </w:rPr>
      </w:pPr>
      <w:r w:rsidRPr="00652778">
        <w:rPr>
          <w:rFonts w:ascii="Arial" w:eastAsia="Times New Roman" w:hAnsi="Arial" w:cs="Times New Roman"/>
          <w:color w:val="333333"/>
          <w:sz w:val="23"/>
          <w:szCs w:val="23"/>
          <w:shd w:val="clear" w:color="auto" w:fill="FFFFFF"/>
          <w:lang w:eastAsia="fr-FR"/>
        </w:rPr>
        <w:t>L’objet de la présente Charte est de vous informer sur la manière dont vos données sont traitées</w:t>
      </w:r>
      <w:r w:rsidR="00C044F9">
        <w:rPr>
          <w:rFonts w:ascii="Arial" w:eastAsia="Times New Roman" w:hAnsi="Arial" w:cs="Times New Roman"/>
          <w:color w:val="333333"/>
          <w:sz w:val="23"/>
          <w:szCs w:val="23"/>
          <w:shd w:val="clear" w:color="auto" w:fill="FFFFFF"/>
          <w:lang w:eastAsia="fr-FR"/>
        </w:rPr>
        <w:t>.</w:t>
      </w:r>
      <w:r w:rsidRPr="00652778">
        <w:rPr>
          <w:rFonts w:ascii="Arial" w:eastAsia="Times New Roman" w:hAnsi="Arial" w:cs="Times New Roman"/>
          <w:color w:val="333333"/>
          <w:sz w:val="23"/>
          <w:szCs w:val="23"/>
          <w:shd w:val="clear" w:color="auto" w:fill="FFFFFF"/>
          <w:lang w:eastAsia="fr-FR"/>
        </w:rPr>
        <w:t> </w:t>
      </w:r>
    </w:p>
    <w:p w14:paraId="31C13EF9" w14:textId="77777777" w:rsidR="00652778" w:rsidRPr="00652778" w:rsidRDefault="00652778" w:rsidP="00652778">
      <w:pPr>
        <w:rPr>
          <w:rFonts w:ascii="Times New Roman" w:eastAsia="Times New Roman" w:hAnsi="Times New Roman" w:cs="Times New Roman"/>
          <w:lang w:eastAsia="fr-FR"/>
        </w:rPr>
      </w:pPr>
    </w:p>
    <w:p w14:paraId="5D99A129" w14:textId="415C6A3F" w:rsidR="00652778" w:rsidRPr="00652778" w:rsidRDefault="00652778" w:rsidP="00652778">
      <w:pPr>
        <w:rPr>
          <w:rFonts w:ascii="Times New Roman" w:eastAsia="Times New Roman" w:hAnsi="Times New Roman" w:cs="Times New Roman"/>
          <w:lang w:eastAsia="fr-FR"/>
        </w:rPr>
      </w:pPr>
      <w:r w:rsidRPr="00652778">
        <w:rPr>
          <w:rFonts w:ascii="Arial" w:eastAsia="Times New Roman" w:hAnsi="Arial" w:cs="Arial"/>
          <w:color w:val="333333"/>
          <w:sz w:val="23"/>
          <w:szCs w:val="23"/>
          <w:shd w:val="clear" w:color="auto" w:fill="FFFFFF"/>
          <w:lang w:eastAsia="fr-FR"/>
        </w:rPr>
        <w:t> Les données qui sont collectées sur base de l’intérêt légitime</w:t>
      </w:r>
      <w:r w:rsidR="00C044F9">
        <w:rPr>
          <w:rFonts w:ascii="Arial" w:eastAsia="Times New Roman" w:hAnsi="Arial" w:cs="Arial"/>
          <w:color w:val="333333"/>
          <w:sz w:val="23"/>
          <w:szCs w:val="23"/>
          <w:shd w:val="clear" w:color="auto" w:fill="FFFFFF"/>
          <w:lang w:eastAsia="fr-FR"/>
        </w:rPr>
        <w:t xml:space="preserve"> de </w:t>
      </w:r>
      <w:proofErr w:type="spellStart"/>
      <w:r w:rsidR="00E07D54">
        <w:rPr>
          <w:rFonts w:ascii="Arial" w:eastAsia="Times New Roman" w:hAnsi="Arial" w:cs="Arial"/>
          <w:color w:val="333333"/>
          <w:sz w:val="23"/>
          <w:szCs w:val="23"/>
          <w:shd w:val="clear" w:color="auto" w:fill="FFFFFF"/>
          <w:lang w:eastAsia="fr-FR"/>
        </w:rPr>
        <w:t>Stolzimmo</w:t>
      </w:r>
      <w:proofErr w:type="spellEnd"/>
      <w:r w:rsidR="00E07D54">
        <w:rPr>
          <w:rFonts w:ascii="Arial" w:eastAsia="Times New Roman" w:hAnsi="Arial" w:cs="Arial"/>
          <w:color w:val="333333"/>
          <w:sz w:val="23"/>
          <w:szCs w:val="23"/>
          <w:shd w:val="clear" w:color="auto" w:fill="FFFFFF"/>
          <w:lang w:eastAsia="fr-FR"/>
        </w:rPr>
        <w:t xml:space="preserve"> SRL</w:t>
      </w:r>
      <w:r w:rsidRPr="00652778">
        <w:rPr>
          <w:rFonts w:ascii="Arial" w:eastAsia="Times New Roman" w:hAnsi="Arial" w:cs="Arial"/>
          <w:color w:val="333333"/>
          <w:sz w:val="23"/>
          <w:szCs w:val="23"/>
          <w:shd w:val="clear" w:color="auto" w:fill="FFFFFF"/>
          <w:lang w:eastAsia="fr-FR"/>
        </w:rPr>
        <w:t xml:space="preserve"> sont traitées pour les finalités suivantes :</w:t>
      </w:r>
    </w:p>
    <w:p w14:paraId="69C87F67" w14:textId="77777777" w:rsidR="00652778" w:rsidRPr="00652778" w:rsidRDefault="00652778" w:rsidP="00652778">
      <w:pPr>
        <w:numPr>
          <w:ilvl w:val="0"/>
          <w:numId w:val="1"/>
        </w:numPr>
        <w:spacing w:before="100" w:beforeAutospacing="1" w:after="100" w:afterAutospacing="1"/>
        <w:rPr>
          <w:rFonts w:ascii="Arial" w:eastAsia="Times New Roman" w:hAnsi="Arial" w:cs="Arial"/>
          <w:color w:val="333333"/>
          <w:sz w:val="23"/>
          <w:szCs w:val="23"/>
          <w:lang w:eastAsia="fr-FR"/>
        </w:rPr>
      </w:pPr>
      <w:r w:rsidRPr="00652778">
        <w:rPr>
          <w:rFonts w:ascii="Arial" w:eastAsia="Times New Roman" w:hAnsi="Arial" w:cs="Arial"/>
          <w:color w:val="333333"/>
          <w:sz w:val="23"/>
          <w:szCs w:val="23"/>
          <w:lang w:eastAsia="fr-FR"/>
        </w:rPr>
        <w:t>en vue de répondre à vos questions lorsque vous nous contactez volontairement ;</w:t>
      </w:r>
    </w:p>
    <w:p w14:paraId="4BCC86A2" w14:textId="77777777" w:rsidR="00652778" w:rsidRPr="00652778" w:rsidRDefault="00652778" w:rsidP="00652778">
      <w:pPr>
        <w:numPr>
          <w:ilvl w:val="0"/>
          <w:numId w:val="1"/>
        </w:numPr>
        <w:spacing w:before="100" w:beforeAutospacing="1" w:after="100" w:afterAutospacing="1"/>
        <w:rPr>
          <w:rFonts w:ascii="Arial" w:eastAsia="Times New Roman" w:hAnsi="Arial" w:cs="Arial"/>
          <w:color w:val="333333"/>
          <w:sz w:val="23"/>
          <w:szCs w:val="23"/>
          <w:lang w:eastAsia="fr-FR"/>
        </w:rPr>
      </w:pPr>
      <w:r w:rsidRPr="00652778">
        <w:rPr>
          <w:rFonts w:ascii="Arial" w:eastAsia="Times New Roman" w:hAnsi="Arial" w:cs="Arial"/>
          <w:color w:val="333333"/>
          <w:sz w:val="23"/>
          <w:szCs w:val="23"/>
          <w:lang w:eastAsia="fr-FR"/>
        </w:rPr>
        <w:t>en vue de prévenir et de lutter contre les fraudes ou tentatives de fraude sur le site web www.</w:t>
      </w:r>
      <w:r w:rsidR="00C044F9">
        <w:rPr>
          <w:rFonts w:ascii="Arial" w:eastAsia="Times New Roman" w:hAnsi="Arial" w:cs="Arial"/>
          <w:color w:val="333333"/>
          <w:sz w:val="23"/>
          <w:szCs w:val="23"/>
          <w:lang w:eastAsia="fr-FR"/>
        </w:rPr>
        <w:t>immomalvaux.be</w:t>
      </w:r>
      <w:r w:rsidRPr="00652778">
        <w:rPr>
          <w:rFonts w:ascii="Arial" w:eastAsia="Times New Roman" w:hAnsi="Arial" w:cs="Arial"/>
          <w:color w:val="333333"/>
          <w:sz w:val="23"/>
          <w:szCs w:val="23"/>
          <w:lang w:eastAsia="fr-FR"/>
        </w:rPr>
        <w:t>;</w:t>
      </w:r>
    </w:p>
    <w:p w14:paraId="0055C421" w14:textId="4D95C952" w:rsidR="00C044F9" w:rsidRPr="00652778" w:rsidRDefault="00652778" w:rsidP="00C044F9">
      <w:pPr>
        <w:numPr>
          <w:ilvl w:val="0"/>
          <w:numId w:val="1"/>
        </w:numPr>
        <w:spacing w:before="100" w:beforeAutospacing="1" w:after="100" w:afterAutospacing="1"/>
        <w:rPr>
          <w:rFonts w:ascii="Arial" w:eastAsia="Times New Roman" w:hAnsi="Arial" w:cs="Arial"/>
          <w:color w:val="333333"/>
          <w:sz w:val="23"/>
          <w:szCs w:val="23"/>
          <w:lang w:eastAsia="fr-FR"/>
        </w:rPr>
      </w:pPr>
      <w:r w:rsidRPr="00652778">
        <w:rPr>
          <w:rFonts w:ascii="Arial" w:eastAsia="Times New Roman" w:hAnsi="Arial" w:cs="Arial"/>
          <w:color w:val="333333"/>
          <w:sz w:val="23"/>
          <w:szCs w:val="23"/>
          <w:lang w:eastAsia="fr-FR"/>
        </w:rPr>
        <w:t>en vue d’assurer la gestion technique du site web</w:t>
      </w:r>
      <w:r w:rsidR="00C044F9">
        <w:rPr>
          <w:rFonts w:ascii="Arial" w:eastAsia="Times New Roman" w:hAnsi="Arial" w:cs="Arial"/>
          <w:color w:val="333333"/>
          <w:sz w:val="23"/>
          <w:szCs w:val="23"/>
          <w:lang w:eastAsia="fr-FR"/>
        </w:rPr>
        <w:t xml:space="preserve"> </w:t>
      </w:r>
      <w:r w:rsidR="00C044F9" w:rsidRPr="005467C4">
        <w:rPr>
          <w:rFonts w:ascii="Arial" w:eastAsia="Times New Roman" w:hAnsi="Arial" w:cs="Arial"/>
          <w:color w:val="333333"/>
          <w:sz w:val="23"/>
          <w:szCs w:val="23"/>
          <w:highlight w:val="yellow"/>
          <w:lang w:eastAsia="fr-FR"/>
        </w:rPr>
        <w:t>www</w:t>
      </w:r>
      <w:r w:rsidR="005467C4" w:rsidRPr="005467C4">
        <w:rPr>
          <w:rFonts w:ascii="Arial" w:eastAsia="Times New Roman" w:hAnsi="Arial" w:cs="Arial"/>
          <w:color w:val="333333"/>
          <w:sz w:val="23"/>
          <w:szCs w:val="23"/>
          <w:highlight w:val="yellow"/>
          <w:lang w:eastAsia="fr-FR"/>
        </w:rPr>
        <w:t>…………………………</w:t>
      </w:r>
    </w:p>
    <w:p w14:paraId="7551E034" w14:textId="65615C74" w:rsidR="00652778" w:rsidRDefault="00652778" w:rsidP="00A7576F">
      <w:pPr>
        <w:jc w:val="both"/>
        <w:rPr>
          <w:rFonts w:ascii="Arial" w:eastAsia="Times New Roman" w:hAnsi="Arial" w:cs="Arial"/>
          <w:b/>
          <w:bCs/>
          <w:color w:val="333333"/>
          <w:sz w:val="23"/>
          <w:szCs w:val="23"/>
          <w:u w:val="single"/>
          <w:lang w:eastAsia="fr-FR"/>
        </w:rPr>
      </w:pPr>
      <w:r w:rsidRPr="00A7576F">
        <w:rPr>
          <w:rFonts w:ascii="Arial" w:eastAsia="Times New Roman" w:hAnsi="Arial" w:cs="Arial"/>
          <w:b/>
          <w:bCs/>
          <w:color w:val="333333"/>
          <w:sz w:val="23"/>
          <w:szCs w:val="23"/>
          <w:u w:val="single"/>
          <w:lang w:eastAsia="fr-FR"/>
        </w:rPr>
        <w:t>Vos données à caractère personnel sont-elles communiquées à des tiers ?</w:t>
      </w:r>
    </w:p>
    <w:p w14:paraId="6324CD24" w14:textId="77777777" w:rsidR="00A7576F" w:rsidRPr="00A7576F" w:rsidRDefault="00A7576F" w:rsidP="00A7576F">
      <w:pPr>
        <w:jc w:val="both"/>
        <w:rPr>
          <w:rFonts w:ascii="Times New Roman" w:eastAsia="Times New Roman" w:hAnsi="Times New Roman" w:cs="Times New Roman"/>
          <w:lang w:eastAsia="fr-FR"/>
        </w:rPr>
      </w:pPr>
    </w:p>
    <w:p w14:paraId="61133043" w14:textId="09F99778" w:rsidR="00652778" w:rsidRPr="002D3F2D" w:rsidRDefault="00652778" w:rsidP="002D3F2D">
      <w:pPr>
        <w:pStyle w:val="NormalWeb"/>
        <w:numPr>
          <w:ilvl w:val="0"/>
          <w:numId w:val="1"/>
        </w:numPr>
        <w:spacing w:before="0" w:beforeAutospacing="0"/>
        <w:rPr>
          <w:rFonts w:ascii="Arial" w:hAnsi="Arial" w:cs="Arial"/>
          <w:color w:val="333333"/>
          <w:sz w:val="23"/>
          <w:szCs w:val="23"/>
        </w:rPr>
      </w:pPr>
      <w:r>
        <w:rPr>
          <w:rFonts w:ascii="Arial" w:hAnsi="Arial" w:cs="Arial"/>
          <w:color w:val="333333"/>
          <w:sz w:val="23"/>
          <w:szCs w:val="23"/>
        </w:rPr>
        <w:t xml:space="preserve">1. Dans le cadre de la poursuite de tout ou partie des finalités </w:t>
      </w:r>
      <w:r w:rsidR="002D3F2D">
        <w:rPr>
          <w:rFonts w:ascii="Arial" w:hAnsi="Arial" w:cs="Arial"/>
          <w:color w:val="333333"/>
          <w:sz w:val="23"/>
          <w:szCs w:val="23"/>
        </w:rPr>
        <w:t xml:space="preserve">définies, </w:t>
      </w:r>
      <w:proofErr w:type="spellStart"/>
      <w:r w:rsidR="00A616FE">
        <w:rPr>
          <w:rFonts w:ascii="Arial" w:hAnsi="Arial" w:cs="Arial"/>
          <w:color w:val="333333"/>
          <w:sz w:val="23"/>
          <w:szCs w:val="23"/>
        </w:rPr>
        <w:t>Stolzimmo</w:t>
      </w:r>
      <w:proofErr w:type="spellEnd"/>
      <w:r w:rsidR="00A616FE">
        <w:rPr>
          <w:rFonts w:ascii="Arial" w:hAnsi="Arial" w:cs="Arial"/>
          <w:color w:val="333333"/>
          <w:sz w:val="23"/>
          <w:szCs w:val="23"/>
        </w:rPr>
        <w:t xml:space="preserve"> SRL</w:t>
      </w:r>
      <w:r>
        <w:rPr>
          <w:rFonts w:ascii="Arial" w:hAnsi="Arial" w:cs="Arial"/>
          <w:color w:val="333333"/>
          <w:sz w:val="23"/>
          <w:szCs w:val="23"/>
        </w:rPr>
        <w:t xml:space="preserve"> peut être amenée à transmettre certaines de vos données à caractère personnel à des tiers. Ces Tiers peuvent être des sociétés ou des personnes physiques. Il s’agit, par exemple, de partenaires commerciaux, de prestataires informatiques qui assurent la maintenance du Site, ou encore de consultants</w:t>
      </w:r>
      <w:r w:rsidR="002D3F2D">
        <w:rPr>
          <w:rFonts w:ascii="Arial" w:hAnsi="Arial" w:cs="Arial"/>
          <w:color w:val="333333"/>
          <w:sz w:val="23"/>
          <w:szCs w:val="23"/>
        </w:rPr>
        <w:t xml:space="preserve">. </w:t>
      </w:r>
      <w:proofErr w:type="spellStart"/>
      <w:r w:rsidR="00A616FE">
        <w:rPr>
          <w:rFonts w:ascii="Arial" w:hAnsi="Arial" w:cs="Arial"/>
          <w:color w:val="333333"/>
          <w:sz w:val="23"/>
          <w:szCs w:val="23"/>
        </w:rPr>
        <w:t>Stolzimmo</w:t>
      </w:r>
      <w:proofErr w:type="spellEnd"/>
      <w:r w:rsidR="00A616FE">
        <w:rPr>
          <w:rFonts w:ascii="Arial" w:hAnsi="Arial" w:cs="Arial"/>
          <w:color w:val="333333"/>
          <w:sz w:val="23"/>
          <w:szCs w:val="23"/>
        </w:rPr>
        <w:t xml:space="preserve"> SRL</w:t>
      </w:r>
      <w:r w:rsidRPr="002D3F2D">
        <w:rPr>
          <w:rFonts w:ascii="Arial" w:hAnsi="Arial" w:cs="Arial"/>
          <w:color w:val="333333"/>
          <w:sz w:val="23"/>
          <w:szCs w:val="23"/>
        </w:rPr>
        <w:t xml:space="preserve"> sélectionne ces tiers avec le plus grand soin, et en fonction notamment des garanties qu’ils apportent au niveau de la protection des données personnelles.</w:t>
      </w:r>
    </w:p>
    <w:p w14:paraId="382F6EDB" w14:textId="77777777" w:rsidR="00652778" w:rsidRDefault="00652778" w:rsidP="00652778">
      <w:pPr>
        <w:pStyle w:val="NormalWeb"/>
        <w:numPr>
          <w:ilvl w:val="0"/>
          <w:numId w:val="1"/>
        </w:numPr>
        <w:spacing w:before="0" w:beforeAutospacing="0"/>
        <w:rPr>
          <w:rFonts w:ascii="Arial" w:hAnsi="Arial" w:cs="Arial"/>
          <w:color w:val="333333"/>
          <w:sz w:val="23"/>
          <w:szCs w:val="23"/>
        </w:rPr>
      </w:pPr>
      <w:r>
        <w:rPr>
          <w:rFonts w:ascii="Arial" w:hAnsi="Arial" w:cs="Arial"/>
          <w:color w:val="333333"/>
          <w:sz w:val="23"/>
          <w:szCs w:val="23"/>
        </w:rPr>
        <w:t>Une liste de ces tiers est mise à jour et disponible à la page suivante de ce site</w:t>
      </w:r>
      <w:r w:rsidR="00EC28CD">
        <w:rPr>
          <w:rFonts w:ascii="Arial" w:hAnsi="Arial" w:cs="Arial"/>
          <w:color w:val="333333"/>
          <w:sz w:val="23"/>
          <w:szCs w:val="23"/>
        </w:rPr>
        <w:t xml:space="preserve"> (</w:t>
      </w:r>
      <w:proofErr w:type="spellStart"/>
      <w:r w:rsidR="00EC28CD">
        <w:rPr>
          <w:rFonts w:ascii="Arial" w:hAnsi="Arial" w:cs="Arial"/>
          <w:color w:val="333333"/>
          <w:sz w:val="23"/>
          <w:szCs w:val="23"/>
        </w:rPr>
        <w:t>cfr</w:t>
      </w:r>
      <w:proofErr w:type="spellEnd"/>
      <w:r w:rsidR="00EC28CD">
        <w:rPr>
          <w:rFonts w:ascii="Arial" w:hAnsi="Arial" w:cs="Arial"/>
          <w:color w:val="333333"/>
          <w:sz w:val="23"/>
          <w:szCs w:val="23"/>
        </w:rPr>
        <w:t xml:space="preserve"> liste des partenaires : Google, Kadasterfinder.be, </w:t>
      </w:r>
      <w:proofErr w:type="spellStart"/>
      <w:r w:rsidR="00EC28CD">
        <w:rPr>
          <w:rFonts w:ascii="Arial" w:hAnsi="Arial" w:cs="Arial"/>
          <w:color w:val="333333"/>
          <w:sz w:val="23"/>
          <w:szCs w:val="23"/>
        </w:rPr>
        <w:t>Hometarget</w:t>
      </w:r>
      <w:proofErr w:type="spellEnd"/>
      <w:r w:rsidR="00EC28CD">
        <w:rPr>
          <w:rFonts w:ascii="Arial" w:hAnsi="Arial" w:cs="Arial"/>
          <w:color w:val="333333"/>
          <w:sz w:val="23"/>
          <w:szCs w:val="23"/>
        </w:rPr>
        <w:t xml:space="preserve">,  Ville de </w:t>
      </w:r>
      <w:proofErr w:type="spellStart"/>
      <w:r w:rsidR="00EC28CD">
        <w:rPr>
          <w:rFonts w:ascii="Arial" w:hAnsi="Arial" w:cs="Arial"/>
          <w:color w:val="333333"/>
          <w:sz w:val="23"/>
          <w:szCs w:val="23"/>
        </w:rPr>
        <w:t>Bxl</w:t>
      </w:r>
      <w:proofErr w:type="spellEnd"/>
      <w:r w:rsidR="00EC28CD">
        <w:rPr>
          <w:rFonts w:ascii="Arial" w:hAnsi="Arial" w:cs="Arial"/>
          <w:color w:val="333333"/>
          <w:sz w:val="23"/>
          <w:szCs w:val="23"/>
        </w:rPr>
        <w:t>, Fmin.gov</w:t>
      </w:r>
      <w:r w:rsidR="00EB03AD">
        <w:rPr>
          <w:rFonts w:ascii="Arial" w:hAnsi="Arial" w:cs="Arial"/>
          <w:color w:val="333333"/>
          <w:sz w:val="23"/>
          <w:szCs w:val="23"/>
        </w:rPr>
        <w:t xml:space="preserve">, </w:t>
      </w:r>
      <w:proofErr w:type="spellStart"/>
      <w:r w:rsidR="00EB03AD">
        <w:rPr>
          <w:rFonts w:ascii="Arial" w:hAnsi="Arial" w:cs="Arial"/>
          <w:color w:val="333333"/>
          <w:sz w:val="23"/>
          <w:szCs w:val="23"/>
        </w:rPr>
        <w:t>Certinergie</w:t>
      </w:r>
      <w:proofErr w:type="spellEnd"/>
      <w:r w:rsidR="00EC28CD">
        <w:rPr>
          <w:rFonts w:ascii="Arial" w:hAnsi="Arial" w:cs="Arial"/>
          <w:color w:val="333333"/>
          <w:sz w:val="23"/>
          <w:szCs w:val="23"/>
        </w:rPr>
        <w:t>…)</w:t>
      </w:r>
    </w:p>
    <w:p w14:paraId="0EBC8C59" w14:textId="77777777" w:rsidR="00652778" w:rsidRDefault="00652778" w:rsidP="00652778">
      <w:pPr>
        <w:pStyle w:val="NormalWeb"/>
        <w:numPr>
          <w:ilvl w:val="0"/>
          <w:numId w:val="1"/>
        </w:numPr>
        <w:spacing w:before="0" w:beforeAutospacing="0"/>
        <w:rPr>
          <w:rFonts w:ascii="Arial" w:hAnsi="Arial" w:cs="Arial"/>
          <w:color w:val="333333"/>
          <w:sz w:val="23"/>
          <w:szCs w:val="23"/>
        </w:rPr>
      </w:pPr>
      <w:r>
        <w:rPr>
          <w:rFonts w:ascii="Arial" w:hAnsi="Arial" w:cs="Arial"/>
          <w:color w:val="333333"/>
          <w:sz w:val="23"/>
          <w:szCs w:val="23"/>
        </w:rPr>
        <w:t>2. Aucune donnée n’est transférée à des tiers qui seraient établis dans un pays situé hors du territoire de l’Union européenne.</w:t>
      </w:r>
    </w:p>
    <w:p w14:paraId="7260DC10" w14:textId="1D26C62B" w:rsidR="00652778" w:rsidRDefault="00652778" w:rsidP="00652778">
      <w:pPr>
        <w:pStyle w:val="NormalWeb"/>
        <w:numPr>
          <w:ilvl w:val="0"/>
          <w:numId w:val="1"/>
        </w:numPr>
        <w:spacing w:before="0" w:beforeAutospacing="0"/>
        <w:rPr>
          <w:rFonts w:ascii="Arial" w:hAnsi="Arial" w:cs="Arial"/>
          <w:color w:val="333333"/>
          <w:sz w:val="23"/>
          <w:szCs w:val="23"/>
        </w:rPr>
      </w:pPr>
      <w:r>
        <w:rPr>
          <w:rFonts w:ascii="Arial" w:hAnsi="Arial" w:cs="Arial"/>
          <w:color w:val="333333"/>
          <w:sz w:val="23"/>
          <w:szCs w:val="23"/>
        </w:rPr>
        <w:t>3. Il est également possible que</w:t>
      </w:r>
      <w:r w:rsidR="002D3F2D">
        <w:rPr>
          <w:rFonts w:ascii="Arial" w:hAnsi="Arial" w:cs="Arial"/>
          <w:color w:val="333333"/>
          <w:sz w:val="23"/>
          <w:szCs w:val="23"/>
        </w:rPr>
        <w:t xml:space="preserve"> </w:t>
      </w:r>
      <w:proofErr w:type="spellStart"/>
      <w:r w:rsidR="00A616FE">
        <w:rPr>
          <w:rFonts w:ascii="Arial" w:hAnsi="Arial" w:cs="Arial"/>
          <w:color w:val="333333"/>
          <w:sz w:val="23"/>
          <w:szCs w:val="23"/>
        </w:rPr>
        <w:t>Stolzimmo</w:t>
      </w:r>
      <w:proofErr w:type="spellEnd"/>
      <w:r w:rsidR="00A616FE">
        <w:rPr>
          <w:rFonts w:ascii="Arial" w:hAnsi="Arial" w:cs="Arial"/>
          <w:color w:val="333333"/>
          <w:sz w:val="23"/>
          <w:szCs w:val="23"/>
        </w:rPr>
        <w:t xml:space="preserve"> SRL </w:t>
      </w:r>
      <w:r>
        <w:rPr>
          <w:rFonts w:ascii="Arial" w:hAnsi="Arial" w:cs="Arial"/>
          <w:color w:val="333333"/>
          <w:sz w:val="23"/>
          <w:szCs w:val="23"/>
        </w:rPr>
        <w:t>soit tenue de divulguer vos données, lorsque la loi le requiert ou afin de se conformer à une décision de justice ou un ordre d’une autorité publique.</w:t>
      </w:r>
    </w:p>
    <w:p w14:paraId="08E758B0" w14:textId="77777777" w:rsidR="00652778" w:rsidRDefault="00652778" w:rsidP="00C044F9">
      <w:pPr>
        <w:pStyle w:val="NormalWeb"/>
        <w:spacing w:before="0" w:beforeAutospacing="0"/>
        <w:rPr>
          <w:rFonts w:ascii="Arial" w:hAnsi="Arial" w:cs="Arial"/>
          <w:color w:val="333333"/>
          <w:sz w:val="23"/>
          <w:szCs w:val="23"/>
        </w:rPr>
      </w:pPr>
      <w:r>
        <w:rPr>
          <w:rStyle w:val="lev"/>
          <w:rFonts w:ascii="Arial" w:hAnsi="Arial" w:cs="Arial"/>
          <w:color w:val="333333"/>
          <w:sz w:val="23"/>
          <w:szCs w:val="23"/>
          <w:u w:val="single"/>
        </w:rPr>
        <w:t>Quelle est la durée de conservation de vos données à caractère personnel ?</w:t>
      </w:r>
    </w:p>
    <w:p w14:paraId="2E42099E" w14:textId="15DED9B6" w:rsidR="00652778" w:rsidRDefault="00652778" w:rsidP="00652778">
      <w:pPr>
        <w:pStyle w:val="NormalWeb"/>
        <w:spacing w:before="0" w:beforeAutospacing="0"/>
        <w:rPr>
          <w:rFonts w:ascii="Arial" w:hAnsi="Arial" w:cs="Arial"/>
          <w:color w:val="333333"/>
          <w:sz w:val="23"/>
          <w:szCs w:val="23"/>
        </w:rPr>
      </w:pPr>
      <w:r>
        <w:rPr>
          <w:rFonts w:ascii="Arial" w:hAnsi="Arial" w:cs="Arial"/>
          <w:color w:val="333333"/>
          <w:sz w:val="23"/>
          <w:szCs w:val="23"/>
        </w:rPr>
        <w:t>La durée de conservation de vos données à caractère personnel varie selon le type de données et des règlementations. En tout état de cause, elles ne sont jamais conservées au-delà du temps nécessaire au traitement pour lequel elles ont été collectées.</w:t>
      </w:r>
    </w:p>
    <w:p w14:paraId="2152E9B8" w14:textId="04DD0014" w:rsidR="00A7576F" w:rsidRDefault="00A7576F" w:rsidP="00652778">
      <w:pPr>
        <w:pStyle w:val="NormalWeb"/>
        <w:spacing w:before="0" w:beforeAutospacing="0"/>
        <w:rPr>
          <w:rFonts w:ascii="Arial" w:hAnsi="Arial" w:cs="Arial"/>
          <w:color w:val="333333"/>
          <w:sz w:val="23"/>
          <w:szCs w:val="23"/>
        </w:rPr>
      </w:pPr>
    </w:p>
    <w:p w14:paraId="2D58B6A4" w14:textId="3F636DF8" w:rsidR="00A7576F" w:rsidRDefault="00A7576F" w:rsidP="00652778">
      <w:pPr>
        <w:pStyle w:val="NormalWeb"/>
        <w:spacing w:before="0" w:beforeAutospacing="0"/>
        <w:rPr>
          <w:rFonts w:ascii="Arial" w:hAnsi="Arial" w:cs="Arial"/>
          <w:color w:val="333333"/>
          <w:sz w:val="23"/>
          <w:szCs w:val="23"/>
        </w:rPr>
      </w:pPr>
    </w:p>
    <w:p w14:paraId="647EAC5E" w14:textId="77777777" w:rsidR="00A7576F" w:rsidRDefault="00A7576F" w:rsidP="00652778">
      <w:pPr>
        <w:pStyle w:val="NormalWeb"/>
        <w:spacing w:before="0" w:beforeAutospacing="0"/>
        <w:rPr>
          <w:rFonts w:ascii="Arial" w:hAnsi="Arial" w:cs="Arial"/>
          <w:color w:val="333333"/>
          <w:sz w:val="23"/>
          <w:szCs w:val="23"/>
        </w:rPr>
      </w:pPr>
    </w:p>
    <w:p w14:paraId="3677B649" w14:textId="77777777" w:rsidR="00C044F9" w:rsidRPr="00C044F9" w:rsidRDefault="00C044F9" w:rsidP="00C044F9">
      <w:pPr>
        <w:spacing w:after="100" w:afterAutospacing="1"/>
        <w:rPr>
          <w:rFonts w:ascii="Arial" w:eastAsia="Times New Roman" w:hAnsi="Arial" w:cs="Arial"/>
          <w:color w:val="333333"/>
          <w:sz w:val="23"/>
          <w:szCs w:val="23"/>
          <w:lang w:eastAsia="fr-FR"/>
        </w:rPr>
      </w:pPr>
      <w:r w:rsidRPr="00C044F9">
        <w:rPr>
          <w:rFonts w:ascii="Arial" w:eastAsia="Times New Roman" w:hAnsi="Arial" w:cs="Arial"/>
          <w:b/>
          <w:bCs/>
          <w:color w:val="333333"/>
          <w:sz w:val="23"/>
          <w:szCs w:val="23"/>
          <w:u w:val="single"/>
          <w:lang w:eastAsia="fr-FR"/>
        </w:rPr>
        <w:t>Vous avez une question ou souhaitez introduire une réclamation ou une plainte ?</w:t>
      </w:r>
    </w:p>
    <w:p w14:paraId="2998D7BA" w14:textId="77777777" w:rsidR="00C044F9" w:rsidRDefault="00C044F9" w:rsidP="00C044F9">
      <w:pPr>
        <w:pStyle w:val="NormalWeb"/>
        <w:spacing w:before="0" w:beforeAutospacing="0"/>
        <w:rPr>
          <w:rFonts w:ascii="Arial" w:hAnsi="Arial" w:cs="Arial"/>
          <w:color w:val="333333"/>
          <w:sz w:val="23"/>
          <w:szCs w:val="23"/>
        </w:rPr>
      </w:pPr>
      <w:r>
        <w:rPr>
          <w:rFonts w:ascii="Arial" w:hAnsi="Arial" w:cs="Arial"/>
          <w:color w:val="333333"/>
          <w:sz w:val="23"/>
          <w:szCs w:val="23"/>
        </w:rPr>
        <w:t>Vous pouvez introduire une réclamation auprès de la Commission belge pour la Protection de la Vie Privée à l’adresse suivante :</w:t>
      </w:r>
    </w:p>
    <w:p w14:paraId="6798BFCD" w14:textId="77777777" w:rsidR="00C044F9" w:rsidRDefault="00C044F9" w:rsidP="00C044F9">
      <w:pPr>
        <w:pStyle w:val="NormalWeb"/>
        <w:spacing w:before="0" w:beforeAutospacing="0"/>
        <w:rPr>
          <w:rFonts w:ascii="Arial" w:hAnsi="Arial" w:cs="Arial"/>
          <w:color w:val="333333"/>
          <w:sz w:val="23"/>
          <w:szCs w:val="23"/>
        </w:rPr>
      </w:pPr>
      <w:r>
        <w:rPr>
          <w:rStyle w:val="lev"/>
          <w:rFonts w:ascii="Arial" w:hAnsi="Arial" w:cs="Arial"/>
          <w:color w:val="333333"/>
          <w:sz w:val="23"/>
          <w:szCs w:val="23"/>
        </w:rPr>
        <w:t>Commission pour la Protection de la Vie Privée</w:t>
      </w:r>
      <w:r>
        <w:rPr>
          <w:rStyle w:val="apple-converted-space"/>
          <w:rFonts w:ascii="Arial" w:hAnsi="Arial" w:cs="Arial"/>
          <w:color w:val="333333"/>
          <w:sz w:val="23"/>
          <w:szCs w:val="23"/>
        </w:rPr>
        <w:t> </w:t>
      </w:r>
      <w:r>
        <w:rPr>
          <w:rFonts w:ascii="Arial" w:hAnsi="Arial" w:cs="Arial"/>
          <w:color w:val="333333"/>
          <w:sz w:val="23"/>
          <w:szCs w:val="23"/>
        </w:rPr>
        <w:br/>
        <w:t>Rue de la Presse, 35</w:t>
      </w:r>
      <w:r>
        <w:rPr>
          <w:rStyle w:val="apple-converted-space"/>
          <w:rFonts w:ascii="Arial" w:hAnsi="Arial" w:cs="Arial"/>
          <w:color w:val="333333"/>
          <w:sz w:val="23"/>
          <w:szCs w:val="23"/>
        </w:rPr>
        <w:t> </w:t>
      </w:r>
      <w:r>
        <w:rPr>
          <w:rFonts w:ascii="Arial" w:hAnsi="Arial" w:cs="Arial"/>
          <w:color w:val="333333"/>
          <w:sz w:val="23"/>
          <w:szCs w:val="23"/>
        </w:rPr>
        <w:br/>
        <w:t>1000 Bruxelles</w:t>
      </w:r>
      <w:r>
        <w:rPr>
          <w:rStyle w:val="apple-converted-space"/>
          <w:rFonts w:ascii="Arial" w:hAnsi="Arial" w:cs="Arial"/>
          <w:color w:val="333333"/>
          <w:sz w:val="23"/>
          <w:szCs w:val="23"/>
        </w:rPr>
        <w:t> </w:t>
      </w:r>
      <w:r>
        <w:rPr>
          <w:rFonts w:ascii="Arial" w:hAnsi="Arial" w:cs="Arial"/>
          <w:color w:val="333333"/>
          <w:sz w:val="23"/>
          <w:szCs w:val="23"/>
        </w:rPr>
        <w:br/>
        <w:t>Tél. + 32 2 274 48 00</w:t>
      </w:r>
      <w:r>
        <w:rPr>
          <w:rStyle w:val="apple-converted-space"/>
          <w:rFonts w:ascii="Arial" w:hAnsi="Arial" w:cs="Arial"/>
          <w:color w:val="333333"/>
          <w:sz w:val="23"/>
          <w:szCs w:val="23"/>
        </w:rPr>
        <w:t> </w:t>
      </w:r>
      <w:r>
        <w:rPr>
          <w:rFonts w:ascii="Arial" w:hAnsi="Arial" w:cs="Arial"/>
          <w:color w:val="333333"/>
          <w:sz w:val="23"/>
          <w:szCs w:val="23"/>
        </w:rPr>
        <w:br/>
        <w:t>Fax. + 32 2 274 48 35</w:t>
      </w:r>
      <w:r>
        <w:rPr>
          <w:rStyle w:val="apple-converted-space"/>
          <w:rFonts w:ascii="Arial" w:hAnsi="Arial" w:cs="Arial"/>
          <w:color w:val="333333"/>
          <w:sz w:val="23"/>
          <w:szCs w:val="23"/>
        </w:rPr>
        <w:t> </w:t>
      </w:r>
      <w:r>
        <w:rPr>
          <w:rFonts w:ascii="Arial" w:hAnsi="Arial" w:cs="Arial"/>
          <w:color w:val="333333"/>
          <w:sz w:val="23"/>
          <w:szCs w:val="23"/>
        </w:rPr>
        <w:br/>
      </w:r>
      <w:hyperlink r:id="rId8" w:history="1">
        <w:r>
          <w:rPr>
            <w:rStyle w:val="Lienhypertexte"/>
            <w:rFonts w:ascii="Arial" w:hAnsi="Arial" w:cs="Arial"/>
            <w:color w:val="379C2C"/>
            <w:sz w:val="23"/>
            <w:szCs w:val="23"/>
            <w:u w:val="none"/>
          </w:rPr>
          <w:t>commission@privacycommission.be</w:t>
        </w:r>
      </w:hyperlink>
      <w:r>
        <w:rPr>
          <w:rStyle w:val="apple-converted-space"/>
          <w:rFonts w:ascii="Arial" w:hAnsi="Arial" w:cs="Arial"/>
          <w:color w:val="333333"/>
          <w:sz w:val="23"/>
          <w:szCs w:val="23"/>
        </w:rPr>
        <w:t> </w:t>
      </w:r>
    </w:p>
    <w:p w14:paraId="6A031561" w14:textId="069F2D26" w:rsidR="00C044F9" w:rsidRPr="00C044F9" w:rsidRDefault="00C044F9" w:rsidP="00C044F9">
      <w:pPr>
        <w:rPr>
          <w:rFonts w:ascii="Times New Roman" w:eastAsia="Times New Roman" w:hAnsi="Times New Roman" w:cs="Times New Roman"/>
          <w:lang w:eastAsia="fr-FR"/>
        </w:rPr>
      </w:pPr>
      <w:r w:rsidRPr="00C044F9">
        <w:rPr>
          <w:rFonts w:ascii="Arial" w:eastAsia="Times New Roman" w:hAnsi="Arial" w:cs="Arial"/>
          <w:color w:val="333333"/>
          <w:sz w:val="23"/>
          <w:szCs w:val="23"/>
          <w:shd w:val="clear" w:color="auto" w:fill="FFFFFF"/>
          <w:lang w:eastAsia="fr-FR"/>
        </w:rPr>
        <w:t xml:space="preserve">La présente version de la Charte date du </w:t>
      </w:r>
      <w:r w:rsidR="00A616FE">
        <w:rPr>
          <w:rFonts w:ascii="Arial" w:eastAsia="Times New Roman" w:hAnsi="Arial" w:cs="Arial"/>
          <w:color w:val="333333"/>
          <w:sz w:val="23"/>
          <w:szCs w:val="23"/>
          <w:shd w:val="clear" w:color="auto" w:fill="FFFFFF"/>
          <w:lang w:eastAsia="fr-FR"/>
        </w:rPr>
        <w:t>20 octobre 2021.</w:t>
      </w:r>
    </w:p>
    <w:p w14:paraId="13581863" w14:textId="77777777" w:rsidR="00B351DD" w:rsidRDefault="00B351DD"/>
    <w:sectPr w:rsidR="00B351DD" w:rsidSect="0060276B">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ECD10" w14:textId="77777777" w:rsidR="002328B2" w:rsidRDefault="002328B2" w:rsidP="00A7576F">
      <w:r>
        <w:separator/>
      </w:r>
    </w:p>
  </w:endnote>
  <w:endnote w:type="continuationSeparator" w:id="0">
    <w:p w14:paraId="6C78BDF5" w14:textId="77777777" w:rsidR="002328B2" w:rsidRDefault="002328B2" w:rsidP="00A7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830C" w14:textId="77777777" w:rsidR="00A7576F" w:rsidRPr="00C22B9F" w:rsidRDefault="00A7576F" w:rsidP="00A7576F">
    <w:pPr>
      <w:pStyle w:val="Pieddepage"/>
      <w:rPr>
        <w:sz w:val="20"/>
        <w:szCs w:val="20"/>
      </w:rPr>
    </w:pPr>
    <w:r w:rsidRPr="00C22B9F">
      <w:rPr>
        <w:sz w:val="20"/>
        <w:szCs w:val="20"/>
      </w:rPr>
      <w:t>STOLZIMMO SRL – Agent immobilier : Sabine STOLZ – IPI 509.196 – TVA BE 0764.416.913</w:t>
    </w:r>
  </w:p>
  <w:p w14:paraId="588717BC" w14:textId="77777777" w:rsidR="00A7576F" w:rsidRPr="00C22B9F" w:rsidRDefault="00A7576F" w:rsidP="00A7576F">
    <w:pPr>
      <w:pStyle w:val="Pieddepage"/>
      <w:rPr>
        <w:sz w:val="20"/>
        <w:szCs w:val="20"/>
      </w:rPr>
    </w:pPr>
    <w:r w:rsidRPr="00C22B9F">
      <w:rPr>
        <w:sz w:val="20"/>
        <w:szCs w:val="20"/>
      </w:rPr>
      <w:t>Organisme de garantie : AXA BELGIUM SA (police n°730.390.160)</w:t>
    </w:r>
  </w:p>
  <w:p w14:paraId="51A65FDD" w14:textId="77777777" w:rsidR="00A7576F" w:rsidRPr="00C22B9F" w:rsidRDefault="00A7576F" w:rsidP="00A7576F">
    <w:pPr>
      <w:pStyle w:val="Pieddepage"/>
    </w:pPr>
  </w:p>
  <w:p w14:paraId="1693E2CD" w14:textId="52A3C927" w:rsidR="00A7576F" w:rsidRDefault="00A7576F" w:rsidP="00A7576F">
    <w:pPr>
      <w:pStyle w:val="Pieddepage"/>
    </w:pPr>
  </w:p>
  <w:p w14:paraId="08D89D33" w14:textId="0AD488E1" w:rsidR="00A7576F" w:rsidRDefault="00A7576F">
    <w:pPr>
      <w:pStyle w:val="Pieddepage"/>
    </w:pPr>
  </w:p>
  <w:p w14:paraId="33810208" w14:textId="77777777" w:rsidR="00A7576F" w:rsidRDefault="00A757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FF37" w14:textId="77777777" w:rsidR="002328B2" w:rsidRDefault="002328B2" w:rsidP="00A7576F">
      <w:r>
        <w:separator/>
      </w:r>
    </w:p>
  </w:footnote>
  <w:footnote w:type="continuationSeparator" w:id="0">
    <w:p w14:paraId="36E23C7B" w14:textId="77777777" w:rsidR="002328B2" w:rsidRDefault="002328B2" w:rsidP="00A7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74D43"/>
    <w:multiLevelType w:val="multilevel"/>
    <w:tmpl w:val="8B9C78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78"/>
    <w:rsid w:val="00004735"/>
    <w:rsid w:val="00050DA3"/>
    <w:rsid w:val="002328B2"/>
    <w:rsid w:val="002D3F2D"/>
    <w:rsid w:val="005467C4"/>
    <w:rsid w:val="0060276B"/>
    <w:rsid w:val="00652778"/>
    <w:rsid w:val="00863A47"/>
    <w:rsid w:val="00A616FE"/>
    <w:rsid w:val="00A7576F"/>
    <w:rsid w:val="00B351DD"/>
    <w:rsid w:val="00C044F9"/>
    <w:rsid w:val="00C23289"/>
    <w:rsid w:val="00C74E80"/>
    <w:rsid w:val="00C9621B"/>
    <w:rsid w:val="00E07D54"/>
    <w:rsid w:val="00EB03AD"/>
    <w:rsid w:val="00EC28CD"/>
    <w:rsid w:val="00FE74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C689CF3"/>
  <w15:chartTrackingRefBased/>
  <w15:docId w15:val="{A040B6FE-E044-4B4A-B341-FE24CB28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52778"/>
  </w:style>
  <w:style w:type="character" w:styleId="lev">
    <w:name w:val="Strong"/>
    <w:basedOn w:val="Policepardfaut"/>
    <w:uiPriority w:val="22"/>
    <w:qFormat/>
    <w:rsid w:val="00652778"/>
    <w:rPr>
      <w:b/>
      <w:bCs/>
    </w:rPr>
  </w:style>
  <w:style w:type="paragraph" w:styleId="Paragraphedeliste">
    <w:name w:val="List Paragraph"/>
    <w:basedOn w:val="Normal"/>
    <w:uiPriority w:val="34"/>
    <w:qFormat/>
    <w:rsid w:val="00652778"/>
    <w:pPr>
      <w:ind w:left="720"/>
      <w:contextualSpacing/>
    </w:pPr>
  </w:style>
  <w:style w:type="paragraph" w:styleId="NormalWeb">
    <w:name w:val="Normal (Web)"/>
    <w:basedOn w:val="Normal"/>
    <w:uiPriority w:val="99"/>
    <w:semiHidden/>
    <w:unhideWhenUsed/>
    <w:rsid w:val="00652778"/>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652778"/>
    <w:rPr>
      <w:color w:val="0000FF"/>
      <w:u w:val="single"/>
    </w:rPr>
  </w:style>
  <w:style w:type="character" w:styleId="Mentionnonrsolue">
    <w:name w:val="Unresolved Mention"/>
    <w:basedOn w:val="Policepardfaut"/>
    <w:uiPriority w:val="99"/>
    <w:semiHidden/>
    <w:unhideWhenUsed/>
    <w:rsid w:val="00C044F9"/>
    <w:rPr>
      <w:color w:val="605E5C"/>
      <w:shd w:val="clear" w:color="auto" w:fill="E1DFDD"/>
    </w:rPr>
  </w:style>
  <w:style w:type="character" w:styleId="Lienhypertextesuivivisit">
    <w:name w:val="FollowedHyperlink"/>
    <w:basedOn w:val="Policepardfaut"/>
    <w:uiPriority w:val="99"/>
    <w:semiHidden/>
    <w:unhideWhenUsed/>
    <w:rsid w:val="00EC28CD"/>
    <w:rPr>
      <w:color w:val="954F72" w:themeColor="followedHyperlink"/>
      <w:u w:val="single"/>
    </w:rPr>
  </w:style>
  <w:style w:type="paragraph" w:styleId="En-tte">
    <w:name w:val="header"/>
    <w:basedOn w:val="Normal"/>
    <w:link w:val="En-tteCar"/>
    <w:uiPriority w:val="99"/>
    <w:unhideWhenUsed/>
    <w:rsid w:val="00A7576F"/>
    <w:pPr>
      <w:tabs>
        <w:tab w:val="center" w:pos="4536"/>
        <w:tab w:val="right" w:pos="9072"/>
      </w:tabs>
    </w:pPr>
  </w:style>
  <w:style w:type="character" w:customStyle="1" w:styleId="En-tteCar">
    <w:name w:val="En-tête Car"/>
    <w:basedOn w:val="Policepardfaut"/>
    <w:link w:val="En-tte"/>
    <w:uiPriority w:val="99"/>
    <w:rsid w:val="00A7576F"/>
  </w:style>
  <w:style w:type="paragraph" w:styleId="Pieddepage">
    <w:name w:val="footer"/>
    <w:basedOn w:val="Normal"/>
    <w:link w:val="PieddepageCar"/>
    <w:uiPriority w:val="99"/>
    <w:unhideWhenUsed/>
    <w:rsid w:val="00A7576F"/>
    <w:pPr>
      <w:tabs>
        <w:tab w:val="center" w:pos="4536"/>
        <w:tab w:val="right" w:pos="9072"/>
      </w:tabs>
    </w:pPr>
  </w:style>
  <w:style w:type="character" w:customStyle="1" w:styleId="PieddepageCar">
    <w:name w:val="Pied de page Car"/>
    <w:basedOn w:val="Policepardfaut"/>
    <w:link w:val="Pieddepage"/>
    <w:uiPriority w:val="99"/>
    <w:rsid w:val="00A7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6369">
      <w:bodyDiv w:val="1"/>
      <w:marLeft w:val="0"/>
      <w:marRight w:val="0"/>
      <w:marTop w:val="0"/>
      <w:marBottom w:val="0"/>
      <w:divBdr>
        <w:top w:val="none" w:sz="0" w:space="0" w:color="auto"/>
        <w:left w:val="none" w:sz="0" w:space="0" w:color="auto"/>
        <w:bottom w:val="none" w:sz="0" w:space="0" w:color="auto"/>
        <w:right w:val="none" w:sz="0" w:space="0" w:color="auto"/>
      </w:divBdr>
    </w:div>
    <w:div w:id="461390261">
      <w:bodyDiv w:val="1"/>
      <w:marLeft w:val="0"/>
      <w:marRight w:val="0"/>
      <w:marTop w:val="0"/>
      <w:marBottom w:val="0"/>
      <w:divBdr>
        <w:top w:val="none" w:sz="0" w:space="0" w:color="auto"/>
        <w:left w:val="none" w:sz="0" w:space="0" w:color="auto"/>
        <w:bottom w:val="none" w:sz="0" w:space="0" w:color="auto"/>
        <w:right w:val="none" w:sz="0" w:space="0" w:color="auto"/>
      </w:divBdr>
    </w:div>
    <w:div w:id="1077048609">
      <w:bodyDiv w:val="1"/>
      <w:marLeft w:val="0"/>
      <w:marRight w:val="0"/>
      <w:marTop w:val="0"/>
      <w:marBottom w:val="0"/>
      <w:divBdr>
        <w:top w:val="none" w:sz="0" w:space="0" w:color="auto"/>
        <w:left w:val="none" w:sz="0" w:space="0" w:color="auto"/>
        <w:bottom w:val="none" w:sz="0" w:space="0" w:color="auto"/>
        <w:right w:val="none" w:sz="0" w:space="0" w:color="auto"/>
      </w:divBdr>
    </w:div>
    <w:div w:id="1126584994">
      <w:bodyDiv w:val="1"/>
      <w:marLeft w:val="0"/>
      <w:marRight w:val="0"/>
      <w:marTop w:val="0"/>
      <w:marBottom w:val="0"/>
      <w:divBdr>
        <w:top w:val="none" w:sz="0" w:space="0" w:color="auto"/>
        <w:left w:val="none" w:sz="0" w:space="0" w:color="auto"/>
        <w:bottom w:val="none" w:sz="0" w:space="0" w:color="auto"/>
        <w:right w:val="none" w:sz="0" w:space="0" w:color="auto"/>
      </w:divBdr>
    </w:div>
    <w:div w:id="1268847073">
      <w:bodyDiv w:val="1"/>
      <w:marLeft w:val="0"/>
      <w:marRight w:val="0"/>
      <w:marTop w:val="0"/>
      <w:marBottom w:val="0"/>
      <w:divBdr>
        <w:top w:val="none" w:sz="0" w:space="0" w:color="auto"/>
        <w:left w:val="none" w:sz="0" w:space="0" w:color="auto"/>
        <w:bottom w:val="none" w:sz="0" w:space="0" w:color="auto"/>
        <w:right w:val="none" w:sz="0" w:space="0" w:color="auto"/>
      </w:divBdr>
    </w:div>
    <w:div w:id="1805729854">
      <w:bodyDiv w:val="1"/>
      <w:marLeft w:val="0"/>
      <w:marRight w:val="0"/>
      <w:marTop w:val="0"/>
      <w:marBottom w:val="0"/>
      <w:divBdr>
        <w:top w:val="none" w:sz="0" w:space="0" w:color="auto"/>
        <w:left w:val="none" w:sz="0" w:space="0" w:color="auto"/>
        <w:bottom w:val="none" w:sz="0" w:space="0" w:color="auto"/>
        <w:right w:val="none" w:sz="0" w:space="0" w:color="auto"/>
      </w:divBdr>
    </w:div>
    <w:div w:id="1868718195">
      <w:bodyDiv w:val="1"/>
      <w:marLeft w:val="0"/>
      <w:marRight w:val="0"/>
      <w:marTop w:val="0"/>
      <w:marBottom w:val="0"/>
      <w:divBdr>
        <w:top w:val="none" w:sz="0" w:space="0" w:color="auto"/>
        <w:left w:val="none" w:sz="0" w:space="0" w:color="auto"/>
        <w:bottom w:val="none" w:sz="0" w:space="0" w:color="auto"/>
        <w:right w:val="none" w:sz="0" w:space="0" w:color="auto"/>
      </w:divBdr>
    </w:div>
    <w:div w:id="20179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privacycommission.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386</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Malvaux</dc:creator>
  <cp:keywords/>
  <dc:description/>
  <cp:lastModifiedBy>Françoise Malvaux</cp:lastModifiedBy>
  <cp:revision>5</cp:revision>
  <cp:lastPrinted>2019-10-24T13:58:00Z</cp:lastPrinted>
  <dcterms:created xsi:type="dcterms:W3CDTF">2021-10-20T10:12:00Z</dcterms:created>
  <dcterms:modified xsi:type="dcterms:W3CDTF">2021-10-20T10:37:00Z</dcterms:modified>
  <cp:category/>
</cp:coreProperties>
</file>